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52C515" w14:textId="32505EE0" w:rsidR="00201AC2" w:rsidRPr="001A40E2" w:rsidRDefault="003A55C4" w:rsidP="00201AC2">
      <w:pPr>
        <w:spacing w:after="180"/>
        <w:rPr>
          <w:b/>
          <w:sz w:val="44"/>
          <w:szCs w:val="44"/>
        </w:rPr>
      </w:pPr>
      <w:r>
        <w:rPr>
          <w:b/>
          <w:sz w:val="44"/>
          <w:szCs w:val="44"/>
        </w:rPr>
        <w:t>Particle explanations – gas state</w:t>
      </w:r>
    </w:p>
    <w:p w14:paraId="2CA69FD2" w14:textId="77777777" w:rsidR="003A55C4" w:rsidRPr="00D96D3C" w:rsidRDefault="003A55C4" w:rsidP="003A55C4">
      <w:pPr>
        <w:pStyle w:val="23widthparagraph"/>
      </w:pPr>
      <w:r w:rsidRPr="00D96D3C">
        <w:t xml:space="preserve">The box below contains some statements about the particle model </w:t>
      </w:r>
      <w:r>
        <w:t>for the</w:t>
      </w:r>
      <w:r w:rsidRPr="00D96D3C">
        <w:t xml:space="preserve"> gas</w:t>
      </w:r>
      <w:r>
        <w:t xml:space="preserve"> state</w:t>
      </w:r>
      <w:r w:rsidRPr="00D96D3C">
        <w:t>.</w:t>
      </w:r>
    </w:p>
    <w:p w14:paraId="0F4DF86F" w14:textId="75577A2B" w:rsidR="003A55C4" w:rsidRDefault="003A55C4" w:rsidP="003A55C4">
      <w:r w:rsidRPr="00D96D3C">
        <w:t>All the statements are correct.</w:t>
      </w:r>
    </w:p>
    <w:p w14:paraId="37F6BD88" w14:textId="77777777" w:rsidR="003A55C4" w:rsidRPr="00D96D3C" w:rsidRDefault="003A55C4" w:rsidP="003A55C4"/>
    <w:p w14:paraId="3D407631" w14:textId="1711614E" w:rsidR="003A55C4" w:rsidRPr="00D96D3C" w:rsidRDefault="003A55C4" w:rsidP="003A55C4">
      <w:r w:rsidRPr="00D96D3C">
        <w:rPr>
          <w:noProof/>
          <w:lang w:eastAsia="en-GB"/>
        </w:rPr>
        <mc:AlternateContent>
          <mc:Choice Requires="wps">
            <w:drawing>
              <wp:anchor distT="0" distB="0" distL="114300" distR="114300" simplePos="0" relativeHeight="251659264" behindDoc="0" locked="0" layoutInCell="0" allowOverlap="1" wp14:anchorId="04AC0F15" wp14:editId="59607B7D">
                <wp:simplePos x="0" y="0"/>
                <wp:positionH relativeFrom="column">
                  <wp:posOffset>133350</wp:posOffset>
                </wp:positionH>
                <wp:positionV relativeFrom="paragraph">
                  <wp:posOffset>13970</wp:posOffset>
                </wp:positionV>
                <wp:extent cx="4665345" cy="1133475"/>
                <wp:effectExtent l="0" t="0" r="20955" b="2857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65345" cy="11334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EF5833" id="Rectangle 2" o:spid="_x0000_s1026" style="position:absolute;margin-left:10.5pt;margin-top:1.1pt;width:367.35pt;height:8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" o:allowincell="f" filled="f"/>
            </w:pict>
          </mc:Fallback>
        </mc:AlternateContent>
      </w:r>
    </w:p>
    <w:p w14:paraId="2A3C6F96" w14:textId="77777777" w:rsidR="003A55C4" w:rsidRPr="00D96D3C" w:rsidRDefault="003A55C4" w:rsidP="003A55C4">
      <w:pPr>
        <w:ind w:left="993" w:hanging="567"/>
      </w:pPr>
      <w:r w:rsidRPr="005A70DC">
        <w:rPr>
          <w:b/>
        </w:rPr>
        <w:t>A</w:t>
      </w:r>
      <w:r w:rsidRPr="00D96D3C">
        <w:tab/>
        <w:t>Most of the particles are far from each other.</w:t>
      </w:r>
    </w:p>
    <w:p w14:paraId="6B919F63" w14:textId="77777777" w:rsidR="003A55C4" w:rsidRPr="00D96D3C" w:rsidRDefault="003A55C4" w:rsidP="003A55C4">
      <w:pPr>
        <w:ind w:left="993" w:hanging="567"/>
      </w:pPr>
      <w:r w:rsidRPr="005A70DC">
        <w:rPr>
          <w:b/>
        </w:rPr>
        <w:t>B</w:t>
      </w:r>
      <w:r w:rsidRPr="00D96D3C">
        <w:tab/>
        <w:t>The particles move around rapidly in all directions.</w:t>
      </w:r>
    </w:p>
    <w:p w14:paraId="4C9C8742" w14:textId="77777777" w:rsidR="003A55C4" w:rsidRPr="00D96D3C" w:rsidRDefault="003A55C4" w:rsidP="003A55C4">
      <w:pPr>
        <w:ind w:left="993" w:hanging="567"/>
      </w:pPr>
      <w:r w:rsidRPr="005A70DC">
        <w:rPr>
          <w:b/>
        </w:rPr>
        <w:t>C</w:t>
      </w:r>
      <w:r w:rsidRPr="00D96D3C">
        <w:tab/>
        <w:t>The particles collide with the walls of the container they are in.</w:t>
      </w:r>
    </w:p>
    <w:p w14:paraId="2BFDD734" w14:textId="77777777" w:rsidR="003A55C4" w:rsidRPr="00D96D3C" w:rsidRDefault="003A55C4" w:rsidP="003A55C4">
      <w:pPr>
        <w:ind w:left="993" w:hanging="567"/>
      </w:pPr>
      <w:r w:rsidRPr="005A70DC">
        <w:rPr>
          <w:b/>
        </w:rPr>
        <w:t>D</w:t>
      </w:r>
      <w:r w:rsidRPr="00D96D3C">
        <w:tab/>
        <w:t>Most of the particles are too far apart to exert any force on each other.</w:t>
      </w:r>
    </w:p>
    <w:p w14:paraId="4435B2C4" w14:textId="77777777" w:rsidR="003A55C4" w:rsidRDefault="003A55C4" w:rsidP="003A55C4">
      <w:pPr>
        <w:ind w:left="993" w:hanging="567"/>
      </w:pPr>
      <w:r w:rsidRPr="005A70DC">
        <w:rPr>
          <w:b/>
        </w:rPr>
        <w:t>E</w:t>
      </w:r>
      <w:r w:rsidRPr="00D96D3C">
        <w:tab/>
        <w:t>If you heat a gas, the average speed of the particles gets bigger.</w:t>
      </w:r>
    </w:p>
    <w:p w14:paraId="5B17F0FA" w14:textId="77777777" w:rsidR="003A55C4" w:rsidRPr="00D96D3C" w:rsidRDefault="003A55C4" w:rsidP="0046655B"/>
    <w:p w14:paraId="4A84AC87" w14:textId="77777777" w:rsidR="003A55C4" w:rsidRDefault="003A55C4" w:rsidP="003A55C4"/>
    <w:p w14:paraId="3992DF2D" w14:textId="3B230459" w:rsidR="003A55C4" w:rsidRDefault="003A55C4" w:rsidP="003A55C4">
      <w:r w:rsidRPr="00D96D3C">
        <w:t xml:space="preserve">Which of the statements above help to </w:t>
      </w:r>
      <w:r>
        <w:t xml:space="preserve">explain each of the following? </w:t>
      </w:r>
    </w:p>
    <w:p w14:paraId="52888887" w14:textId="77777777" w:rsidR="003A55C4" w:rsidRPr="00D96D3C" w:rsidRDefault="003A55C4" w:rsidP="003A55C4"/>
    <w:p w14:paraId="5AEA924F" w14:textId="77777777" w:rsidR="003A55C4" w:rsidRDefault="003A55C4" w:rsidP="003A55C4">
      <w:pPr>
        <w:pStyle w:val="23widthparagraph"/>
        <w:tabs>
          <w:tab w:val="left" w:pos="5812"/>
          <w:tab w:val="right" w:leader="dot" w:pos="7513"/>
        </w:tabs>
        <w:ind w:left="426" w:hanging="426"/>
      </w:pPr>
      <w:r>
        <w:rPr>
          <w:b/>
        </w:rPr>
        <w:t>1</w:t>
      </w:r>
      <w:r w:rsidRPr="00D96D3C">
        <w:tab/>
      </w:r>
      <w:r>
        <w:t xml:space="preserve">Substances in the gas state </w:t>
      </w:r>
      <w:r w:rsidRPr="00D96D3C">
        <w:t xml:space="preserve">are fairly easy to compress. </w:t>
      </w:r>
      <w:r w:rsidRPr="00D96D3C">
        <w:tab/>
      </w:r>
    </w:p>
    <w:p w14:paraId="73FBD6C9" w14:textId="77777777" w:rsidR="003A55C4" w:rsidRPr="00D96D3C" w:rsidRDefault="003A55C4" w:rsidP="003A55C4">
      <w:pPr>
        <w:pStyle w:val="23widthparagraph"/>
        <w:tabs>
          <w:tab w:val="left" w:pos="5812"/>
          <w:tab w:val="right" w:leader="dot" w:pos="7513"/>
        </w:tabs>
        <w:ind w:left="426" w:hanging="426"/>
      </w:pPr>
    </w:p>
    <w:p w14:paraId="1F6BC10D" w14:textId="77777777" w:rsidR="003A55C4" w:rsidRPr="00D96D3C" w:rsidRDefault="003A55C4" w:rsidP="003A55C4">
      <w:pPr>
        <w:pStyle w:val="23widthparagraph"/>
        <w:tabs>
          <w:tab w:val="left" w:pos="5812"/>
          <w:tab w:val="right" w:leader="dot" w:pos="7513"/>
        </w:tabs>
        <w:ind w:left="426" w:hanging="426"/>
      </w:pPr>
      <w:r>
        <w:rPr>
          <w:b/>
        </w:rPr>
        <w:t>2</w:t>
      </w:r>
      <w:r w:rsidRPr="00D96D3C">
        <w:tab/>
      </w:r>
      <w:r>
        <w:t>Substances in the gas state</w:t>
      </w:r>
      <w:r w:rsidRPr="00D96D3C">
        <w:t xml:space="preserve"> spread out to fill the whole </w:t>
      </w:r>
      <w:r>
        <w:br/>
      </w:r>
      <w:r w:rsidRPr="00D96D3C">
        <w:t>space</w:t>
      </w:r>
      <w:r>
        <w:t xml:space="preserve"> t</w:t>
      </w:r>
      <w:r w:rsidRPr="00D96D3C">
        <w:t>hey are in.</w:t>
      </w:r>
      <w:r>
        <w:tab/>
      </w:r>
    </w:p>
    <w:p w14:paraId="03D9D616" w14:textId="77777777" w:rsidR="003A55C4" w:rsidRDefault="003A55C4" w:rsidP="003A55C4">
      <w:pPr>
        <w:pStyle w:val="23widthparagraph"/>
        <w:tabs>
          <w:tab w:val="left" w:pos="5812"/>
          <w:tab w:val="right" w:leader="dot" w:pos="7513"/>
        </w:tabs>
        <w:ind w:left="426" w:hanging="426"/>
        <w:rPr>
          <w:b/>
        </w:rPr>
      </w:pPr>
    </w:p>
    <w:p w14:paraId="56F6AC9C" w14:textId="77777777" w:rsidR="003A55C4" w:rsidRDefault="003A55C4" w:rsidP="003A55C4">
      <w:pPr>
        <w:pStyle w:val="23widthparagraph"/>
        <w:tabs>
          <w:tab w:val="left" w:pos="5812"/>
          <w:tab w:val="right" w:leader="dot" w:pos="7513"/>
        </w:tabs>
        <w:ind w:left="426" w:hanging="426"/>
      </w:pPr>
      <w:r>
        <w:rPr>
          <w:b/>
        </w:rPr>
        <w:t>3</w:t>
      </w:r>
      <w:r w:rsidRPr="00D96D3C">
        <w:tab/>
      </w:r>
      <w:r>
        <w:t xml:space="preserve">Substances in the gas state </w:t>
      </w:r>
      <w:r w:rsidRPr="00D96D3C">
        <w:t xml:space="preserve">don’t settle to the bottom </w:t>
      </w:r>
      <w:r>
        <w:br/>
      </w:r>
      <w:r w:rsidRPr="00D96D3C">
        <w:t>of</w:t>
      </w:r>
      <w:r>
        <w:t xml:space="preserve"> </w:t>
      </w:r>
      <w:r w:rsidRPr="00D96D3C">
        <w:t>a container, but fill the whole space.</w:t>
      </w:r>
      <w:r>
        <w:tab/>
      </w:r>
    </w:p>
    <w:p w14:paraId="5048B35D" w14:textId="77777777" w:rsidR="003A55C4" w:rsidRPr="00D96D3C" w:rsidRDefault="003A55C4" w:rsidP="003A55C4">
      <w:pPr>
        <w:pStyle w:val="23widthparagraph"/>
        <w:tabs>
          <w:tab w:val="left" w:pos="5812"/>
          <w:tab w:val="right" w:leader="dot" w:pos="7513"/>
        </w:tabs>
        <w:ind w:left="426" w:hanging="426"/>
      </w:pPr>
    </w:p>
    <w:p w14:paraId="1015D6B2" w14:textId="77777777" w:rsidR="003A55C4" w:rsidRPr="0058734A" w:rsidRDefault="003A55C4" w:rsidP="003A55C4">
      <w:pPr>
        <w:pStyle w:val="23widthparagraph"/>
        <w:tabs>
          <w:tab w:val="left" w:pos="5812"/>
          <w:tab w:val="right" w:leader="dot" w:pos="7513"/>
        </w:tabs>
        <w:ind w:left="426" w:hanging="426"/>
      </w:pPr>
      <w:r>
        <w:rPr>
          <w:b/>
        </w:rPr>
        <w:t>4</w:t>
      </w:r>
      <w:r w:rsidRPr="00D96D3C">
        <w:tab/>
      </w:r>
      <w:r>
        <w:t xml:space="preserve">The gas state is less dense than the solid and liquid states </w:t>
      </w:r>
      <w:r>
        <w:tab/>
      </w:r>
    </w:p>
    <w:p w14:paraId="30DA3153" w14:textId="77777777" w:rsidR="003A55C4" w:rsidRPr="0058734A" w:rsidRDefault="003A55C4" w:rsidP="003A55C4"/>
    <w:p w14:paraId="3DA2FBA5" w14:textId="77777777" w:rsidR="003A55C4" w:rsidRPr="00EB54ED" w:rsidRDefault="003A55C4" w:rsidP="003A55C4">
      <w:pPr>
        <w:tabs>
          <w:tab w:val="left" w:pos="5103"/>
        </w:tabs>
        <w:ind w:left="567" w:hanging="567"/>
      </w:pPr>
    </w:p>
    <w:p w14:paraId="140431F9" w14:textId="77777777" w:rsidR="00201AC2" w:rsidRPr="00201AC2" w:rsidRDefault="00201AC2" w:rsidP="006F3279">
      <w:pPr>
        <w:spacing w:after="240"/>
        <w:rPr>
          <w:szCs w:val="18"/>
        </w:rPr>
        <w:sectPr w:rsidR="00201AC2" w:rsidRPr="00201AC2" w:rsidSect="00642ECD">
          <w:headerReference w:type="even" r:id="rId7"/>
          <w:headerReference w:type="default" r:id="rId8"/>
          <w:footerReference w:type="even" r:id="rId9"/>
          <w:footerReference w:type="default" r:id="rId10"/>
          <w:headerReference w:type="first" r:id="rId11"/>
          <w:footerReference w:type="first" r:id="rId12"/>
          <w:pgSz w:w="11906" w:h="16838" w:code="9"/>
          <w:pgMar w:top="1440" w:right="1440" w:bottom="1440" w:left="1440" w:header="709" w:footer="567" w:gutter="0"/>
          <w:cols w:space="708"/>
          <w:docGrid w:linePitch="360"/>
        </w:sectPr>
      </w:pPr>
    </w:p>
    <w:p w14:paraId="7FFDD520" w14:textId="4DC91069" w:rsidR="00287876" w:rsidRPr="006F3279" w:rsidRDefault="00323334" w:rsidP="006F3279">
      <w:pPr>
        <w:spacing w:after="240"/>
        <w:rPr>
          <w:i/>
          <w:sz w:val="18"/>
          <w:szCs w:val="18"/>
        </w:rPr>
      </w:pPr>
      <w:r>
        <w:rPr>
          <w:i/>
          <w:sz w:val="18"/>
          <w:szCs w:val="18"/>
        </w:rPr>
        <w:lastRenderedPageBreak/>
        <w:t>Chemistry</w:t>
      </w:r>
      <w:r w:rsidR="006F3279" w:rsidRPr="00CA4B46">
        <w:rPr>
          <w:i/>
          <w:sz w:val="18"/>
          <w:szCs w:val="18"/>
        </w:rPr>
        <w:t xml:space="preserve"> &gt; </w:t>
      </w:r>
      <w:r w:rsidR="0007651D">
        <w:rPr>
          <w:i/>
          <w:sz w:val="18"/>
          <w:szCs w:val="18"/>
        </w:rPr>
        <w:t xml:space="preserve">Big idea </w:t>
      </w:r>
      <w:r w:rsidR="002C2717">
        <w:rPr>
          <w:i/>
          <w:sz w:val="18"/>
          <w:szCs w:val="18"/>
        </w:rPr>
        <w:t>CPS: Particles</w:t>
      </w:r>
      <w:r w:rsidR="00124120">
        <w:rPr>
          <w:i/>
          <w:sz w:val="18"/>
          <w:szCs w:val="18"/>
        </w:rPr>
        <w:t xml:space="preserve"> </w:t>
      </w:r>
      <w:r w:rsidR="002C2717">
        <w:rPr>
          <w:i/>
          <w:sz w:val="18"/>
          <w:szCs w:val="18"/>
        </w:rPr>
        <w:t xml:space="preserve">and </w:t>
      </w:r>
      <w:r w:rsidR="00324786">
        <w:rPr>
          <w:i/>
          <w:sz w:val="18"/>
          <w:szCs w:val="18"/>
        </w:rPr>
        <w:t>structure</w:t>
      </w:r>
      <w:r w:rsidR="0007651D">
        <w:rPr>
          <w:i/>
          <w:sz w:val="18"/>
          <w:szCs w:val="18"/>
        </w:rPr>
        <w:t xml:space="preserve"> &gt; Topic </w:t>
      </w:r>
      <w:r w:rsidR="002C2717">
        <w:rPr>
          <w:i/>
          <w:sz w:val="18"/>
          <w:szCs w:val="18"/>
        </w:rPr>
        <w:t>CPS1</w:t>
      </w:r>
      <w:r w:rsidR="0007651D">
        <w:rPr>
          <w:i/>
          <w:sz w:val="18"/>
          <w:szCs w:val="18"/>
        </w:rPr>
        <w:t xml:space="preserve">: </w:t>
      </w:r>
      <w:r w:rsidR="006F5227">
        <w:rPr>
          <w:i/>
          <w:sz w:val="18"/>
          <w:szCs w:val="18"/>
        </w:rPr>
        <w:t>Substances and mixtures</w:t>
      </w:r>
      <w:r w:rsidR="006F3279" w:rsidRPr="00CA4B46">
        <w:rPr>
          <w:i/>
          <w:sz w:val="18"/>
          <w:szCs w:val="18"/>
        </w:rPr>
        <w:t xml:space="preserve"> &gt; </w:t>
      </w:r>
      <w:r w:rsidR="0007651D">
        <w:rPr>
          <w:i/>
          <w:sz w:val="18"/>
          <w:szCs w:val="18"/>
        </w:rPr>
        <w:t>Key concept</w:t>
      </w:r>
      <w:r w:rsidR="006F3279" w:rsidRPr="00CA4B46">
        <w:rPr>
          <w:i/>
          <w:sz w:val="18"/>
          <w:szCs w:val="18"/>
        </w:rPr>
        <w:t xml:space="preserve"> </w:t>
      </w:r>
      <w:r w:rsidR="002C2717">
        <w:rPr>
          <w:i/>
          <w:sz w:val="18"/>
          <w:szCs w:val="18"/>
        </w:rPr>
        <w:t>CPS1.1</w:t>
      </w:r>
      <w:r w:rsidR="006F3279" w:rsidRPr="00CA4B46">
        <w:rPr>
          <w:i/>
          <w:sz w:val="18"/>
          <w:szCs w:val="18"/>
        </w:rPr>
        <w:t xml:space="preserve">: </w:t>
      </w:r>
      <w:r w:rsidR="002C2717">
        <w:rPr>
          <w:i/>
          <w:sz w:val="18"/>
          <w:szCs w:val="18"/>
        </w:rPr>
        <w:t>Particle model for the solid, liquid and gas states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6416358D" w14:textId="77777777" w:rsidTr="00323334">
        <w:tc>
          <w:tcPr>
            <w:tcW w:w="12021" w:type="dxa"/>
            <w:shd w:val="clear" w:color="auto" w:fill="FABF8F" w:themeFill="accent6" w:themeFillTint="99"/>
          </w:tcPr>
          <w:p w14:paraId="47E62B41" w14:textId="55B3B20E" w:rsidR="006F3279" w:rsidRPr="00CA4B46" w:rsidRDefault="007C26E1" w:rsidP="00781BC6">
            <w:pPr>
              <w:ind w:left="1304"/>
              <w:rPr>
                <w:b/>
                <w:sz w:val="40"/>
                <w:szCs w:val="40"/>
              </w:rPr>
            </w:pPr>
            <w:r>
              <w:rPr>
                <w:b/>
                <w:sz w:val="40"/>
                <w:szCs w:val="40"/>
              </w:rPr>
              <w:t>Diagnostic</w:t>
            </w:r>
            <w:r w:rsidR="004C5D20">
              <w:rPr>
                <w:b/>
                <w:sz w:val="40"/>
                <w:szCs w:val="40"/>
              </w:rPr>
              <w:t xml:space="preserve"> </w:t>
            </w:r>
            <w:r w:rsidR="00124120">
              <w:rPr>
                <w:b/>
                <w:sz w:val="40"/>
                <w:szCs w:val="40"/>
              </w:rPr>
              <w:t>question</w:t>
            </w:r>
          </w:p>
        </w:tc>
      </w:tr>
      <w:tr w:rsidR="006F3279" w14:paraId="0AB7FB44" w14:textId="77777777" w:rsidTr="00323334">
        <w:tc>
          <w:tcPr>
            <w:tcW w:w="12021" w:type="dxa"/>
            <w:shd w:val="clear" w:color="auto" w:fill="FBD4B4" w:themeFill="accent6" w:themeFillTint="66"/>
          </w:tcPr>
          <w:p w14:paraId="4311535D" w14:textId="0C1B5493" w:rsidR="006F3279" w:rsidRPr="00CA4B46" w:rsidRDefault="002C2717" w:rsidP="006F3279">
            <w:pPr>
              <w:spacing w:after="60"/>
              <w:ind w:left="1304"/>
              <w:rPr>
                <w:b/>
                <w:sz w:val="40"/>
                <w:szCs w:val="40"/>
              </w:rPr>
            </w:pPr>
            <w:r>
              <w:rPr>
                <w:b/>
                <w:sz w:val="40"/>
                <w:szCs w:val="40"/>
              </w:rPr>
              <w:t>Particle explanations- gas state</w:t>
            </w:r>
          </w:p>
        </w:tc>
      </w:tr>
    </w:tbl>
    <w:p w14:paraId="4F2F296F" w14:textId="77777777" w:rsidR="006F3279" w:rsidRPr="006F3279" w:rsidRDefault="006F3279" w:rsidP="00E172C6">
      <w:pPr>
        <w:spacing w:after="180"/>
        <w:rPr>
          <w:b/>
        </w:rPr>
      </w:pP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14:paraId="738797B8" w14:textId="77777777" w:rsidTr="003F16F9">
        <w:trPr>
          <w:trHeight w:val="340"/>
        </w:trPr>
        <w:tc>
          <w:tcPr>
            <w:tcW w:w="2196" w:type="dxa"/>
          </w:tcPr>
          <w:p w14:paraId="5F5556F9" w14:textId="2A28F602" w:rsidR="003F16F9" w:rsidRDefault="003F16F9" w:rsidP="00B75483">
            <w:pPr>
              <w:spacing w:before="60" w:after="60"/>
            </w:pPr>
            <w:r>
              <w:t xml:space="preserve">Learning </w:t>
            </w:r>
            <w:r w:rsidR="00124120">
              <w:t>focus</w:t>
            </w:r>
            <w:r>
              <w:t>:</w:t>
            </w:r>
          </w:p>
        </w:tc>
        <w:tc>
          <w:tcPr>
            <w:tcW w:w="6820" w:type="dxa"/>
          </w:tcPr>
          <w:p w14:paraId="67F66B84" w14:textId="3EDA0A4B" w:rsidR="003F16F9" w:rsidRDefault="002C2717" w:rsidP="0007651D">
            <w:pPr>
              <w:spacing w:before="60" w:after="60"/>
            </w:pPr>
            <w:r w:rsidRPr="002C2717">
              <w:t>Understand a basic particle model of matter that can explain the properties of substances in the gas state.</w:t>
            </w:r>
          </w:p>
        </w:tc>
      </w:tr>
      <w:tr w:rsidR="003F16F9" w14:paraId="10FA359D" w14:textId="77777777" w:rsidTr="003F16F9">
        <w:trPr>
          <w:trHeight w:val="340"/>
        </w:trPr>
        <w:tc>
          <w:tcPr>
            <w:tcW w:w="2196" w:type="dxa"/>
          </w:tcPr>
          <w:p w14:paraId="33D455D8" w14:textId="77777777" w:rsidR="003F16F9" w:rsidRDefault="00B75483" w:rsidP="003F16F9">
            <w:pPr>
              <w:spacing w:before="60" w:after="60"/>
            </w:pPr>
            <w:r>
              <w:t>Observable learning outcome</w:t>
            </w:r>
            <w:r w:rsidR="003F16F9">
              <w:t>:</w:t>
            </w:r>
          </w:p>
        </w:tc>
        <w:tc>
          <w:tcPr>
            <w:tcW w:w="6820" w:type="dxa"/>
          </w:tcPr>
          <w:p w14:paraId="73EE1DCD" w14:textId="3CF28BD4" w:rsidR="003F16F9" w:rsidRPr="00A50C9C" w:rsidRDefault="002C2717" w:rsidP="0007651D">
            <w:pPr>
              <w:spacing w:before="60" w:after="60"/>
              <w:rPr>
                <w:b/>
              </w:rPr>
            </w:pPr>
            <w:r w:rsidRPr="002C2717">
              <w:t>Use the basic particle model to explain the properties of gases</w:t>
            </w:r>
          </w:p>
        </w:tc>
      </w:tr>
      <w:tr w:rsidR="000505CA" w14:paraId="35850F1E" w14:textId="77777777" w:rsidTr="003F16F9">
        <w:trPr>
          <w:trHeight w:val="340"/>
        </w:trPr>
        <w:tc>
          <w:tcPr>
            <w:tcW w:w="2196" w:type="dxa"/>
          </w:tcPr>
          <w:p w14:paraId="69E7907D" w14:textId="265045B6" w:rsidR="000505CA" w:rsidRDefault="00124120" w:rsidP="000505CA">
            <w:pPr>
              <w:spacing w:before="60" w:after="60"/>
            </w:pPr>
            <w:r>
              <w:t xml:space="preserve">Question </w:t>
            </w:r>
            <w:r w:rsidR="000505CA">
              <w:t>type:</w:t>
            </w:r>
          </w:p>
        </w:tc>
        <w:tc>
          <w:tcPr>
            <w:tcW w:w="6820" w:type="dxa"/>
          </w:tcPr>
          <w:p w14:paraId="739EFE0C" w14:textId="624F35CD" w:rsidR="000505CA" w:rsidRDefault="00124120" w:rsidP="0021607B">
            <w:pPr>
              <w:spacing w:before="60" w:after="60"/>
            </w:pPr>
            <w:r>
              <w:t>simple m</w:t>
            </w:r>
            <w:r w:rsidR="002C2717">
              <w:t>ultiple choice</w:t>
            </w:r>
          </w:p>
        </w:tc>
      </w:tr>
      <w:tr w:rsidR="000505CA" w14:paraId="3B8718FA" w14:textId="77777777" w:rsidTr="003F16F9">
        <w:trPr>
          <w:trHeight w:val="340"/>
        </w:trPr>
        <w:tc>
          <w:tcPr>
            <w:tcW w:w="2196" w:type="dxa"/>
          </w:tcPr>
          <w:p w14:paraId="4CA1B602" w14:textId="77777777" w:rsidR="000505CA" w:rsidRDefault="000505CA" w:rsidP="000505CA">
            <w:pPr>
              <w:spacing w:before="60" w:after="60"/>
            </w:pPr>
            <w:r>
              <w:t>Key words:</w:t>
            </w:r>
          </w:p>
        </w:tc>
        <w:tc>
          <w:tcPr>
            <w:tcW w:w="6820" w:type="dxa"/>
            <w:tcBorders>
              <w:bottom w:val="dotted" w:sz="4" w:space="0" w:color="auto"/>
            </w:tcBorders>
          </w:tcPr>
          <w:p w14:paraId="72D048D5" w14:textId="2EF5A5FC" w:rsidR="000505CA" w:rsidRDefault="002C2717" w:rsidP="000505CA">
            <w:pPr>
              <w:spacing w:before="60" w:after="60"/>
            </w:pPr>
            <w:r>
              <w:t>gas, state, particles</w:t>
            </w:r>
          </w:p>
        </w:tc>
      </w:tr>
    </w:tbl>
    <w:p w14:paraId="26CDA97D" w14:textId="77777777" w:rsidR="00E172C6" w:rsidRDefault="00E172C6" w:rsidP="00E172C6">
      <w:pPr>
        <w:spacing w:after="180"/>
      </w:pPr>
    </w:p>
    <w:p w14:paraId="0C74B41A" w14:textId="77777777" w:rsidR="00C05571" w:rsidRPr="00323334" w:rsidRDefault="00BB44B4" w:rsidP="00026DEC">
      <w:pPr>
        <w:spacing w:after="180"/>
        <w:rPr>
          <w:b/>
          <w:color w:val="E36C0A" w:themeColor="accent6" w:themeShade="BF"/>
          <w:sz w:val="24"/>
        </w:rPr>
      </w:pPr>
      <w:r w:rsidRPr="00323334">
        <w:rPr>
          <w:b/>
          <w:color w:val="E36C0A" w:themeColor="accent6" w:themeShade="BF"/>
          <w:sz w:val="24"/>
        </w:rPr>
        <w:t>What does the research say</w:t>
      </w:r>
      <w:r w:rsidR="00C05571" w:rsidRPr="00323334">
        <w:rPr>
          <w:b/>
          <w:color w:val="E36C0A" w:themeColor="accent6" w:themeShade="BF"/>
          <w:sz w:val="24"/>
        </w:rPr>
        <w:t>?</w:t>
      </w:r>
    </w:p>
    <w:p w14:paraId="5CF00392" w14:textId="396EC460" w:rsidR="00DD522F" w:rsidRPr="00DC02AA" w:rsidRDefault="00DD522F" w:rsidP="00DD522F">
      <w:pPr>
        <w:spacing w:after="180"/>
      </w:pPr>
      <w:r w:rsidRPr="00DC02AA">
        <w:t xml:space="preserve">Johnson (1998) identifies three </w:t>
      </w:r>
      <w:r w:rsidR="00124120">
        <w:t>alternative models of matter held by students:</w:t>
      </w:r>
    </w:p>
    <w:p w14:paraId="7EC5EE0C" w14:textId="77777777" w:rsidR="00DD522F" w:rsidRDefault="00DD522F" w:rsidP="00DD522F">
      <w:pPr>
        <w:pStyle w:val="ListParagraph"/>
        <w:numPr>
          <w:ilvl w:val="0"/>
          <w:numId w:val="4"/>
        </w:numPr>
        <w:spacing w:after="180"/>
      </w:pPr>
      <w:r>
        <w:t>Substances are continuous (with no recognition of particle ideas)</w:t>
      </w:r>
    </w:p>
    <w:p w14:paraId="0A4A45CA" w14:textId="77777777" w:rsidR="00DD522F" w:rsidRDefault="00DD522F" w:rsidP="00DD522F">
      <w:pPr>
        <w:pStyle w:val="ListParagraph"/>
        <w:numPr>
          <w:ilvl w:val="0"/>
          <w:numId w:val="4"/>
        </w:numPr>
        <w:spacing w:after="180"/>
      </w:pPr>
      <w:r>
        <w:t>Particles are located within a continuous substance (rather than being the substance)</w:t>
      </w:r>
    </w:p>
    <w:p w14:paraId="5E63FA92" w14:textId="77777777" w:rsidR="00DD522F" w:rsidRDefault="00DD522F" w:rsidP="00DD522F">
      <w:pPr>
        <w:pStyle w:val="ListParagraph"/>
        <w:numPr>
          <w:ilvl w:val="0"/>
          <w:numId w:val="4"/>
        </w:numPr>
        <w:spacing w:after="180"/>
      </w:pPr>
      <w:r>
        <w:t xml:space="preserve"> Particles are the substance (but macroscopic properties are given to the particles)</w:t>
      </w:r>
    </w:p>
    <w:p w14:paraId="3C90A8FA" w14:textId="219F7AB3" w:rsidR="00DD522F" w:rsidRDefault="00DD522F" w:rsidP="00DD522F">
      <w:pPr>
        <w:spacing w:after="180"/>
      </w:pPr>
      <w:r>
        <w:t>These contradict the standard particle model in which the particles are the substance but where the macroscopic properties of the substances arise collectively from the particles. The standard particle model can successfully explain some properties of a substance in the gas state.</w:t>
      </w:r>
    </w:p>
    <w:p w14:paraId="25A86040" w14:textId="457A62BA" w:rsidR="007A748B" w:rsidRPr="00323334" w:rsidRDefault="007A748B" w:rsidP="00026DEC">
      <w:pPr>
        <w:spacing w:after="180"/>
        <w:rPr>
          <w:b/>
          <w:color w:val="E36C0A" w:themeColor="accent6" w:themeShade="BF"/>
          <w:sz w:val="24"/>
        </w:rPr>
      </w:pPr>
      <w:r w:rsidRPr="00323334">
        <w:rPr>
          <w:b/>
          <w:color w:val="E36C0A" w:themeColor="accent6" w:themeShade="BF"/>
          <w:sz w:val="24"/>
        </w:rPr>
        <w:t xml:space="preserve">Ways to use this </w:t>
      </w:r>
      <w:r w:rsidR="00124120">
        <w:rPr>
          <w:b/>
          <w:color w:val="E36C0A" w:themeColor="accent6" w:themeShade="BF"/>
          <w:sz w:val="24"/>
        </w:rPr>
        <w:t>question</w:t>
      </w:r>
    </w:p>
    <w:p w14:paraId="6B20FA16" w14:textId="77777777" w:rsidR="00124120" w:rsidRPr="00AE7928" w:rsidRDefault="00124120" w:rsidP="00124120">
      <w:pPr>
        <w:spacing w:after="180"/>
        <w:rPr>
          <w:rFonts w:cstheme="minorHAnsi"/>
        </w:rPr>
      </w:pPr>
      <w:r w:rsidRPr="00AE7928">
        <w:rPr>
          <w:rFonts w:cstheme="minorHAnsi"/>
        </w:rPr>
        <w:t xml:space="preserve">Students should complete the question individually.  This could be a pencil and paper exercise, or you could use an electronic ‘voting system’ or mini white boards and the PowerPoint presentation.  </w:t>
      </w:r>
    </w:p>
    <w:p w14:paraId="6B2709D0" w14:textId="77777777" w:rsidR="00124120" w:rsidRDefault="00124120" w:rsidP="00124120">
      <w:pPr>
        <w:spacing w:after="180"/>
        <w:rPr>
          <w:rFonts w:cstheme="minorHAnsi"/>
        </w:rPr>
      </w:pPr>
      <w:r w:rsidRPr="00AE7928">
        <w:rPr>
          <w:rFonts w:cstheme="minorHAnsi"/>
        </w:rPr>
        <w:t xml:space="preserve">The answers to the question will show you whether students understood the concept sufficiently well to apply it correctly.  </w:t>
      </w:r>
    </w:p>
    <w:p w14:paraId="78631008" w14:textId="6A820105" w:rsidR="00E172C6" w:rsidRPr="00323334" w:rsidRDefault="00BB44B4" w:rsidP="00026DEC">
      <w:pPr>
        <w:spacing w:after="180"/>
        <w:rPr>
          <w:b/>
          <w:color w:val="E36C0A" w:themeColor="accent6" w:themeShade="BF"/>
          <w:sz w:val="24"/>
        </w:rPr>
      </w:pPr>
      <w:r w:rsidRPr="00323334">
        <w:rPr>
          <w:b/>
          <w:color w:val="E36C0A" w:themeColor="accent6" w:themeShade="BF"/>
          <w:sz w:val="24"/>
        </w:rPr>
        <w:t>Expected answers</w:t>
      </w:r>
    </w:p>
    <w:p w14:paraId="0755A705" w14:textId="6F938EAC" w:rsidR="0087396F" w:rsidRDefault="0087396F" w:rsidP="0087396F">
      <w:r>
        <w:rPr>
          <w:b/>
        </w:rPr>
        <w:t xml:space="preserve">1 </w:t>
      </w:r>
      <w:r>
        <w:t xml:space="preserve">  A</w:t>
      </w:r>
      <w:r w:rsidR="0046655B">
        <w:tab/>
      </w:r>
      <w:r w:rsidR="0046655B">
        <w:tab/>
      </w:r>
      <w:r>
        <w:rPr>
          <w:b/>
        </w:rPr>
        <w:t xml:space="preserve">2 </w:t>
      </w:r>
      <w:r>
        <w:t xml:space="preserve">  B and D</w:t>
      </w:r>
    </w:p>
    <w:p w14:paraId="085B151C" w14:textId="320D4ED4" w:rsidR="0087396F" w:rsidRDefault="0087396F" w:rsidP="0087396F">
      <w:r>
        <w:rPr>
          <w:b/>
        </w:rPr>
        <w:t xml:space="preserve">3 </w:t>
      </w:r>
      <w:r>
        <w:t xml:space="preserve">  A, B and D</w:t>
      </w:r>
      <w:r w:rsidR="0046655B">
        <w:tab/>
      </w:r>
      <w:r>
        <w:rPr>
          <w:b/>
        </w:rPr>
        <w:t xml:space="preserve">4 </w:t>
      </w:r>
      <w:r>
        <w:t xml:space="preserve"> </w:t>
      </w:r>
      <w:r w:rsidR="00BE5136">
        <w:t xml:space="preserve"> </w:t>
      </w:r>
      <w:r>
        <w:t>A</w:t>
      </w:r>
    </w:p>
    <w:p w14:paraId="1F864769" w14:textId="77777777" w:rsidR="006A4440" w:rsidRPr="00323334" w:rsidRDefault="004C5D20" w:rsidP="00BF6C8A">
      <w:pPr>
        <w:spacing w:after="180"/>
        <w:rPr>
          <w:b/>
          <w:color w:val="E36C0A" w:themeColor="accent6" w:themeShade="BF"/>
          <w:sz w:val="24"/>
        </w:rPr>
      </w:pPr>
      <w:r w:rsidRPr="00323334">
        <w:rPr>
          <w:b/>
          <w:color w:val="E36C0A" w:themeColor="accent6" w:themeShade="BF"/>
          <w:sz w:val="24"/>
        </w:rPr>
        <w:t>How to respond - w</w:t>
      </w:r>
      <w:r w:rsidR="006A4440" w:rsidRPr="00323334">
        <w:rPr>
          <w:b/>
          <w:color w:val="E36C0A" w:themeColor="accent6" w:themeShade="BF"/>
          <w:sz w:val="24"/>
        </w:rPr>
        <w:t>h</w:t>
      </w:r>
      <w:r w:rsidRPr="00323334">
        <w:rPr>
          <w:b/>
          <w:color w:val="E36C0A" w:themeColor="accent6" w:themeShade="BF"/>
          <w:sz w:val="24"/>
        </w:rPr>
        <w:t>at</w:t>
      </w:r>
      <w:r w:rsidR="006A4440" w:rsidRPr="00323334">
        <w:rPr>
          <w:b/>
          <w:color w:val="E36C0A" w:themeColor="accent6" w:themeShade="BF"/>
          <w:sz w:val="24"/>
        </w:rPr>
        <w:t xml:space="preserve"> next?</w:t>
      </w:r>
    </w:p>
    <w:p w14:paraId="10B1887C" w14:textId="5205C508" w:rsidR="00DD522F" w:rsidRPr="009A5915" w:rsidRDefault="00DD522F" w:rsidP="00DD522F">
      <w:pPr>
        <w:spacing w:after="180"/>
      </w:pPr>
      <w:r w:rsidRPr="009A5915">
        <w:t xml:space="preserve">If students </w:t>
      </w:r>
      <w:r w:rsidR="0046655B">
        <w:t>select</w:t>
      </w:r>
      <w:r w:rsidRPr="009A5915">
        <w:t xml:space="preserve"> incorrect answers this suggests that they are not able to link the descriptions of the particles in the particle model to the bulk properties of the material.</w:t>
      </w:r>
    </w:p>
    <w:p w14:paraId="0980CF4A" w14:textId="19E761D9" w:rsidR="005F1A7B" w:rsidRDefault="004F039C" w:rsidP="006A4440">
      <w:pPr>
        <w:spacing w:after="180"/>
      </w:pPr>
      <w:r w:rsidRPr="004F039C">
        <w:t xml:space="preserve">If students have </w:t>
      </w:r>
      <w:r w:rsidR="00124120">
        <w:t>misunderstandings</w:t>
      </w:r>
      <w:r w:rsidRPr="004F039C">
        <w:t xml:space="preserve"> about </w:t>
      </w:r>
      <w:r w:rsidR="00DD522F">
        <w:t xml:space="preserve">how the particle model can be used to explain the properties of substances in the gas state, it may help for students to look at a simulation such as that at </w:t>
      </w:r>
      <w:hyperlink r:id="rId13" w:history="1">
        <w:r w:rsidR="00DD522F" w:rsidRPr="00842C49">
          <w:rPr>
            <w:rStyle w:val="Hyperlink"/>
          </w:rPr>
          <w:t>https://phet.colorado.edu/sims/html/states-of-matter-basics/latest/states-of-matter-basics_en.html</w:t>
        </w:r>
      </w:hyperlink>
      <w:r w:rsidR="00DD522F">
        <w:t xml:space="preserve"> . This simulation takes the model further to include molecules so at this stage selection of neon or argon would be appropriate as the particles are single atoms.</w:t>
      </w:r>
    </w:p>
    <w:p w14:paraId="61689CA3" w14:textId="07470EAE" w:rsidR="00DD522F" w:rsidRDefault="00DD522F" w:rsidP="006A4440">
      <w:pPr>
        <w:spacing w:after="180"/>
      </w:pPr>
      <w:r>
        <w:t>This animation may be easier for students to understand than a static diagram.</w:t>
      </w:r>
    </w:p>
    <w:p w14:paraId="1E1D2859" w14:textId="77777777" w:rsidR="003117F6" w:rsidRPr="00323334" w:rsidRDefault="00CC78A5" w:rsidP="00026DEC">
      <w:pPr>
        <w:spacing w:after="180"/>
        <w:rPr>
          <w:b/>
          <w:color w:val="E36C0A" w:themeColor="accent6" w:themeShade="BF"/>
          <w:sz w:val="24"/>
        </w:rPr>
      </w:pPr>
      <w:r w:rsidRPr="00323334">
        <w:rPr>
          <w:b/>
          <w:color w:val="E36C0A" w:themeColor="accent6" w:themeShade="BF"/>
          <w:sz w:val="24"/>
        </w:rPr>
        <w:t>Acknowledgments</w:t>
      </w:r>
    </w:p>
    <w:p w14:paraId="78A9554C" w14:textId="50D42C74" w:rsidR="0087396F" w:rsidRDefault="00D278E8" w:rsidP="00E172C6">
      <w:pPr>
        <w:spacing w:after="180"/>
      </w:pPr>
      <w:r>
        <w:t xml:space="preserve">Developed </w:t>
      </w:r>
      <w:r w:rsidR="0015356E">
        <w:t xml:space="preserve">by </w:t>
      </w:r>
      <w:r w:rsidR="0087396F">
        <w:t>Helen Harden</w:t>
      </w:r>
      <w:r w:rsidR="0015356E">
        <w:t xml:space="preserve"> (UYSEG)</w:t>
      </w:r>
      <w:r w:rsidR="0015356E" w:rsidRPr="0087396F">
        <w:t xml:space="preserve">, </w:t>
      </w:r>
      <w:r w:rsidRPr="0087396F">
        <w:t xml:space="preserve">from an idea by </w:t>
      </w:r>
      <w:r w:rsidR="0087396F">
        <w:t xml:space="preserve">Andrew Hunt, drawn </w:t>
      </w:r>
      <w:r w:rsidR="0087396F" w:rsidRPr="0087396F">
        <w:t>from item banks devised for research by the Evidence-based Practice in Science Education project. This is EPSE diagnostic question M2-08.</w:t>
      </w:r>
    </w:p>
    <w:p w14:paraId="5931CC85" w14:textId="62D9F6A3" w:rsidR="00CC78A5" w:rsidRDefault="00D278E8" w:rsidP="00E172C6">
      <w:pPr>
        <w:spacing w:after="180"/>
      </w:pPr>
      <w:r w:rsidRPr="0045323E">
        <w:t xml:space="preserve">Images: </w:t>
      </w:r>
      <w:r w:rsidR="0087396F">
        <w:t>EPSE</w:t>
      </w:r>
    </w:p>
    <w:p w14:paraId="667FE49A" w14:textId="77777777" w:rsidR="003117F6" w:rsidRPr="00323334" w:rsidRDefault="003117F6" w:rsidP="00026DEC">
      <w:pPr>
        <w:spacing w:after="180"/>
        <w:rPr>
          <w:b/>
          <w:color w:val="E36C0A" w:themeColor="accent6" w:themeShade="BF"/>
          <w:sz w:val="24"/>
        </w:rPr>
      </w:pPr>
      <w:r w:rsidRPr="00323334">
        <w:rPr>
          <w:b/>
          <w:color w:val="E36C0A" w:themeColor="accent6" w:themeShade="BF"/>
          <w:sz w:val="24"/>
        </w:rPr>
        <w:t>References</w:t>
      </w:r>
    </w:p>
    <w:p w14:paraId="1D056CB6" w14:textId="4EECDE0A" w:rsidR="00DD522F" w:rsidRDefault="00124120" w:rsidP="00DD522F">
      <w:pPr>
        <w:spacing w:after="180"/>
      </w:pPr>
      <w:r>
        <w:t xml:space="preserve">Johnson, P. 1998. </w:t>
      </w:r>
      <w:r w:rsidR="00DD522F">
        <w:t>Progression in children’s understanding of a ‘basic’ particle theory: a longitudinal study</w:t>
      </w:r>
      <w:r>
        <w:t xml:space="preserve">. </w:t>
      </w:r>
      <w:r w:rsidR="00DD522F" w:rsidRPr="00124120">
        <w:rPr>
          <w:i/>
        </w:rPr>
        <w:t>International Journal of Science Education</w:t>
      </w:r>
      <w:r>
        <w:rPr>
          <w:i/>
        </w:rPr>
        <w:t xml:space="preserve">. </w:t>
      </w:r>
      <w:r>
        <w:t>20 (4)</w:t>
      </w:r>
      <w:r w:rsidR="00DD522F">
        <w:t xml:space="preserve"> </w:t>
      </w:r>
      <w:bookmarkStart w:id="0" w:name="_GoBack"/>
      <w:bookmarkEnd w:id="0"/>
      <w:r w:rsidR="00DD522F">
        <w:t>393-412</w:t>
      </w:r>
    </w:p>
    <w:p w14:paraId="27C5686A" w14:textId="77777777" w:rsidR="0046655B" w:rsidRPr="009D500B" w:rsidRDefault="0046655B" w:rsidP="0046655B">
      <w:pPr>
        <w:widowControl w:val="0"/>
        <w:autoSpaceDE w:val="0"/>
        <w:autoSpaceDN w:val="0"/>
        <w:adjustRightInd w:val="0"/>
        <w:rPr>
          <w:rFonts w:cstheme="minorHAnsi"/>
          <w:szCs w:val="24"/>
        </w:rPr>
      </w:pPr>
      <w:bookmarkStart w:id="1" w:name="_Hlk516748155"/>
      <w:r w:rsidRPr="009D500B">
        <w:rPr>
          <w:rFonts w:cstheme="minorHAnsi"/>
          <w:szCs w:val="24"/>
        </w:rPr>
        <w:t xml:space="preserve">Johnson, P. (2012). Introducing particle theory. In Taber, K. (ed.) </w:t>
      </w:r>
      <w:r w:rsidRPr="009D500B">
        <w:rPr>
          <w:rFonts w:cstheme="minorHAnsi"/>
          <w:i/>
          <w:iCs/>
          <w:szCs w:val="24"/>
        </w:rPr>
        <w:t xml:space="preserve">ASE Science Practice: Teaching Secondary Chemistry. </w:t>
      </w:r>
      <w:r w:rsidRPr="009D500B">
        <w:rPr>
          <w:rFonts w:cstheme="minorHAnsi"/>
          <w:szCs w:val="24"/>
        </w:rPr>
        <w:t>New edition ed. London: Hodder Education.</w:t>
      </w:r>
    </w:p>
    <w:bookmarkEnd w:id="1"/>
    <w:p w14:paraId="5371E36D" w14:textId="4F1315F2" w:rsidR="00B46FF9" w:rsidRDefault="00B46FF9" w:rsidP="00DD522F">
      <w:pPr>
        <w:spacing w:after="180"/>
      </w:pPr>
    </w:p>
    <w:sectPr w:rsidR="00B46FF9" w:rsidSect="00642ECD">
      <w:headerReference w:type="default" r:id="rId14"/>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F8EFBD" w14:textId="77777777" w:rsidR="00D5042F" w:rsidRDefault="00D5042F" w:rsidP="000B473B">
      <w:r>
        <w:separator/>
      </w:r>
    </w:p>
  </w:endnote>
  <w:endnote w:type="continuationSeparator" w:id="0">
    <w:p w14:paraId="7CEDD2E0" w14:textId="77777777" w:rsidR="00D5042F" w:rsidRDefault="00D5042F"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D0541B" w14:textId="77777777" w:rsidR="00124120" w:rsidRDefault="0012412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DB600F" w14:textId="6F91BE12" w:rsidR="00DD522F" w:rsidRDefault="00DD522F"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723D780" wp14:editId="650F2583">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0D7B20D"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BE5136">
      <w:rPr>
        <w:noProof/>
      </w:rPr>
      <w:t>2</w:t>
    </w:r>
    <w:r>
      <w:rPr>
        <w:noProof/>
      </w:rPr>
      <w:fldChar w:fldCharType="end"/>
    </w:r>
  </w:p>
  <w:p w14:paraId="4A00F0E5" w14:textId="77777777" w:rsidR="00DD522F" w:rsidRDefault="00DD522F" w:rsidP="00201AC2">
    <w:pPr>
      <w:pStyle w:val="Footer"/>
      <w:tabs>
        <w:tab w:val="clear" w:pos="4513"/>
        <w:tab w:val="clear" w:pos="9026"/>
        <w:tab w:val="right" w:pos="9072"/>
      </w:tabs>
      <w:rPr>
        <w:sz w:val="16"/>
        <w:szCs w:val="16"/>
      </w:rPr>
    </w:pPr>
    <w:r>
      <w:rPr>
        <w:sz w:val="16"/>
        <w:szCs w:val="16"/>
      </w:rPr>
      <w:t xml:space="preserve">This item may have been edited. Download the original from </w:t>
    </w:r>
    <w:r w:rsidRPr="00ED4562">
      <w:rPr>
        <w:b/>
        <w:sz w:val="16"/>
        <w:szCs w:val="16"/>
      </w:rPr>
      <w:t>www.BestEvidenceScienceTeaching.org</w:t>
    </w:r>
  </w:p>
  <w:p w14:paraId="21266C0B" w14:textId="77777777" w:rsidR="00DD522F" w:rsidRPr="00201AC2" w:rsidRDefault="00DD522F" w:rsidP="00201AC2">
    <w:pPr>
      <w:pStyle w:val="Footer"/>
      <w:rPr>
        <w:sz w:val="16"/>
        <w:szCs w:val="16"/>
      </w:rPr>
    </w:pPr>
    <w:r>
      <w:rPr>
        <w:sz w:val="16"/>
        <w:szCs w:val="16"/>
      </w:rPr>
      <w:t>© University of York Science Education Group</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D6BBA8" w14:textId="77777777" w:rsidR="00124120" w:rsidRDefault="001241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4EF345" w14:textId="77777777" w:rsidR="00D5042F" w:rsidRDefault="00D5042F" w:rsidP="000B473B">
      <w:r>
        <w:separator/>
      </w:r>
    </w:p>
  </w:footnote>
  <w:footnote w:type="continuationSeparator" w:id="0">
    <w:p w14:paraId="430EBD3D" w14:textId="77777777" w:rsidR="00D5042F" w:rsidRDefault="00D5042F"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D2D36D" w14:textId="77777777" w:rsidR="00124120" w:rsidRDefault="0012412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A0CD26" w14:textId="77777777" w:rsidR="00DD522F" w:rsidRPr="004E5592" w:rsidRDefault="00DD522F"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52D56F2C" wp14:editId="6116CF16">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59264" behindDoc="0" locked="0" layoutInCell="1" allowOverlap="1" wp14:anchorId="4313729B" wp14:editId="5C208890">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43BC3DC"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Pr>
        <w:b/>
        <w:sz w:val="24"/>
        <w:szCs w:val="24"/>
      </w:rPr>
      <w:t>STUDENT WORKSHEET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692E1D" w14:textId="77777777" w:rsidR="00124120" w:rsidRDefault="0012412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8ED357" w14:textId="77777777" w:rsidR="00DD522F" w:rsidRPr="004E5592" w:rsidRDefault="00DD522F"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111EEE88" wp14:editId="6AB18602">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76EFA2E" wp14:editId="37808F6D">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DBCABC6"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D63A11"/>
    <w:multiLevelType w:val="hybridMultilevel"/>
    <w:tmpl w:val="07940E8A"/>
    <w:lvl w:ilvl="0" w:tplc="D4FC7FA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6C07"/>
    <w:rsid w:val="00002CDD"/>
    <w:rsid w:val="00015578"/>
    <w:rsid w:val="00024731"/>
    <w:rsid w:val="00026DEC"/>
    <w:rsid w:val="00046C07"/>
    <w:rsid w:val="000505CA"/>
    <w:rsid w:val="0007651D"/>
    <w:rsid w:val="0009089A"/>
    <w:rsid w:val="000947E2"/>
    <w:rsid w:val="00095E04"/>
    <w:rsid w:val="000B473B"/>
    <w:rsid w:val="000D0E89"/>
    <w:rsid w:val="000E2689"/>
    <w:rsid w:val="00124120"/>
    <w:rsid w:val="00142613"/>
    <w:rsid w:val="00144DA7"/>
    <w:rsid w:val="0015356E"/>
    <w:rsid w:val="00161D3F"/>
    <w:rsid w:val="001915D4"/>
    <w:rsid w:val="001A1FED"/>
    <w:rsid w:val="001A40E2"/>
    <w:rsid w:val="001C4805"/>
    <w:rsid w:val="00201AC2"/>
    <w:rsid w:val="00214608"/>
    <w:rsid w:val="0021607B"/>
    <w:rsid w:val="002178AC"/>
    <w:rsid w:val="0022547C"/>
    <w:rsid w:val="0025410A"/>
    <w:rsid w:val="0027553E"/>
    <w:rsid w:val="0028012F"/>
    <w:rsid w:val="002828DF"/>
    <w:rsid w:val="00287876"/>
    <w:rsid w:val="00292C53"/>
    <w:rsid w:val="00294E22"/>
    <w:rsid w:val="002C22EA"/>
    <w:rsid w:val="002C2717"/>
    <w:rsid w:val="002C59BA"/>
    <w:rsid w:val="00301AA9"/>
    <w:rsid w:val="003117F6"/>
    <w:rsid w:val="00323334"/>
    <w:rsid w:val="00324786"/>
    <w:rsid w:val="003533B8"/>
    <w:rsid w:val="003752BE"/>
    <w:rsid w:val="003A346A"/>
    <w:rsid w:val="003A55C4"/>
    <w:rsid w:val="003B2917"/>
    <w:rsid w:val="003B541B"/>
    <w:rsid w:val="003E2B2F"/>
    <w:rsid w:val="003E6046"/>
    <w:rsid w:val="003F16F9"/>
    <w:rsid w:val="00430C1F"/>
    <w:rsid w:val="00442595"/>
    <w:rsid w:val="0045323E"/>
    <w:rsid w:val="0046655B"/>
    <w:rsid w:val="004B0EE1"/>
    <w:rsid w:val="004C5D20"/>
    <w:rsid w:val="004D0D83"/>
    <w:rsid w:val="004E1DF1"/>
    <w:rsid w:val="004E5592"/>
    <w:rsid w:val="004F039C"/>
    <w:rsid w:val="0050055B"/>
    <w:rsid w:val="00524710"/>
    <w:rsid w:val="00555342"/>
    <w:rsid w:val="005560E2"/>
    <w:rsid w:val="005A452E"/>
    <w:rsid w:val="005A6EE7"/>
    <w:rsid w:val="005F1A7B"/>
    <w:rsid w:val="006355D8"/>
    <w:rsid w:val="00642ECD"/>
    <w:rsid w:val="006502A0"/>
    <w:rsid w:val="006772F5"/>
    <w:rsid w:val="00695159"/>
    <w:rsid w:val="006A4440"/>
    <w:rsid w:val="006B0615"/>
    <w:rsid w:val="006D166B"/>
    <w:rsid w:val="006F3279"/>
    <w:rsid w:val="006F5227"/>
    <w:rsid w:val="006F6C6B"/>
    <w:rsid w:val="00704AEE"/>
    <w:rsid w:val="00722F9A"/>
    <w:rsid w:val="00754539"/>
    <w:rsid w:val="00781BC6"/>
    <w:rsid w:val="007A3C86"/>
    <w:rsid w:val="007A683E"/>
    <w:rsid w:val="007A748B"/>
    <w:rsid w:val="007C26E1"/>
    <w:rsid w:val="007D1D65"/>
    <w:rsid w:val="007E0A9E"/>
    <w:rsid w:val="007E5309"/>
    <w:rsid w:val="00800DE1"/>
    <w:rsid w:val="00813F47"/>
    <w:rsid w:val="008450D6"/>
    <w:rsid w:val="00856FCA"/>
    <w:rsid w:val="0087396F"/>
    <w:rsid w:val="00873B8C"/>
    <w:rsid w:val="00880E3B"/>
    <w:rsid w:val="008A405F"/>
    <w:rsid w:val="008C7F34"/>
    <w:rsid w:val="008E580C"/>
    <w:rsid w:val="0090047A"/>
    <w:rsid w:val="00900995"/>
    <w:rsid w:val="00925026"/>
    <w:rsid w:val="00931264"/>
    <w:rsid w:val="00935DF8"/>
    <w:rsid w:val="00942A4B"/>
    <w:rsid w:val="00961D59"/>
    <w:rsid w:val="009B2CE4"/>
    <w:rsid w:val="009B2D55"/>
    <w:rsid w:val="009C0343"/>
    <w:rsid w:val="009C79DF"/>
    <w:rsid w:val="009E0D11"/>
    <w:rsid w:val="00A24A16"/>
    <w:rsid w:val="00A37D14"/>
    <w:rsid w:val="00A6111E"/>
    <w:rsid w:val="00A6168B"/>
    <w:rsid w:val="00A62028"/>
    <w:rsid w:val="00AA6236"/>
    <w:rsid w:val="00AB6AE7"/>
    <w:rsid w:val="00AD21F5"/>
    <w:rsid w:val="00B06225"/>
    <w:rsid w:val="00B23C7A"/>
    <w:rsid w:val="00B305F5"/>
    <w:rsid w:val="00B46FF9"/>
    <w:rsid w:val="00B47E1D"/>
    <w:rsid w:val="00B75483"/>
    <w:rsid w:val="00BA7952"/>
    <w:rsid w:val="00BB44B4"/>
    <w:rsid w:val="00BE5136"/>
    <w:rsid w:val="00BF0BBF"/>
    <w:rsid w:val="00BF6C8A"/>
    <w:rsid w:val="00C05571"/>
    <w:rsid w:val="00C246CE"/>
    <w:rsid w:val="00C54711"/>
    <w:rsid w:val="00C57FA2"/>
    <w:rsid w:val="00CC2E4D"/>
    <w:rsid w:val="00CC78A5"/>
    <w:rsid w:val="00CC7B16"/>
    <w:rsid w:val="00CE15FE"/>
    <w:rsid w:val="00D02E15"/>
    <w:rsid w:val="00D14F44"/>
    <w:rsid w:val="00D278E8"/>
    <w:rsid w:val="00D421E8"/>
    <w:rsid w:val="00D44604"/>
    <w:rsid w:val="00D479B3"/>
    <w:rsid w:val="00D5042F"/>
    <w:rsid w:val="00D52283"/>
    <w:rsid w:val="00D524E5"/>
    <w:rsid w:val="00D70F0D"/>
    <w:rsid w:val="00D72FEF"/>
    <w:rsid w:val="00D755FA"/>
    <w:rsid w:val="00DC4A4E"/>
    <w:rsid w:val="00DD1874"/>
    <w:rsid w:val="00DD522F"/>
    <w:rsid w:val="00DD63BD"/>
    <w:rsid w:val="00DF05DB"/>
    <w:rsid w:val="00DF7E20"/>
    <w:rsid w:val="00E172C6"/>
    <w:rsid w:val="00E24309"/>
    <w:rsid w:val="00E24447"/>
    <w:rsid w:val="00E53D82"/>
    <w:rsid w:val="00E9330A"/>
    <w:rsid w:val="00EA6E3D"/>
    <w:rsid w:val="00EE6B97"/>
    <w:rsid w:val="00F12C3B"/>
    <w:rsid w:val="00F26884"/>
    <w:rsid w:val="00F72ECC"/>
    <w:rsid w:val="00F8355F"/>
    <w:rsid w:val="00FA3196"/>
    <w:rsid w:val="00FF32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90F038"/>
  <w15:docId w15:val="{36399940-E886-4C16-93C0-FE341E82A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paragraph" w:styleId="Heading4">
    <w:name w:val="heading 4"/>
    <w:aliases w:val="ELI heading"/>
    <w:basedOn w:val="Normal"/>
    <w:next w:val="Normal"/>
    <w:link w:val="Heading4Char"/>
    <w:qFormat/>
    <w:rsid w:val="0087396F"/>
    <w:pPr>
      <w:keepNext/>
      <w:spacing w:before="240" w:after="60"/>
      <w:outlineLvl w:val="3"/>
    </w:pPr>
    <w:rPr>
      <w:rFonts w:ascii="Calibri" w:eastAsia="Calibri" w:hAnsi="Calibri"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Title">
    <w:name w:val="Title"/>
    <w:aliases w:val="why this item? etc"/>
    <w:basedOn w:val="Header"/>
    <w:next w:val="Normal"/>
    <w:link w:val="TitleChar"/>
    <w:qFormat/>
    <w:rsid w:val="003A55C4"/>
    <w:pPr>
      <w:spacing w:after="120"/>
    </w:pPr>
    <w:rPr>
      <w:rFonts w:ascii="Calibri" w:eastAsia="Calibri" w:hAnsi="Calibri" w:cs="Times New Roman"/>
      <w:b/>
      <w:sz w:val="28"/>
      <w:szCs w:val="28"/>
    </w:rPr>
  </w:style>
  <w:style w:type="character" w:customStyle="1" w:styleId="TitleChar">
    <w:name w:val="Title Char"/>
    <w:aliases w:val="why this item? etc Char"/>
    <w:basedOn w:val="DefaultParagraphFont"/>
    <w:link w:val="Title"/>
    <w:rsid w:val="003A55C4"/>
    <w:rPr>
      <w:rFonts w:ascii="Calibri" w:eastAsia="Calibri" w:hAnsi="Calibri" w:cs="Times New Roman"/>
      <w:b/>
      <w:sz w:val="28"/>
      <w:szCs w:val="28"/>
    </w:rPr>
  </w:style>
  <w:style w:type="paragraph" w:customStyle="1" w:styleId="23widthparagraph">
    <w:name w:val="2/3 width paragraph"/>
    <w:basedOn w:val="Normal"/>
    <w:rsid w:val="003A55C4"/>
    <w:pPr>
      <w:spacing w:after="120"/>
      <w:ind w:right="1371"/>
    </w:pPr>
    <w:rPr>
      <w:rFonts w:ascii="Calibri" w:eastAsia="Calibri" w:hAnsi="Calibri" w:cs="Times New Roman"/>
      <w:lang w:eastAsia="en-GB"/>
    </w:rPr>
  </w:style>
  <w:style w:type="character" w:customStyle="1" w:styleId="Heading4Char">
    <w:name w:val="Heading 4 Char"/>
    <w:aliases w:val="ELI heading Char"/>
    <w:basedOn w:val="DefaultParagraphFont"/>
    <w:link w:val="Heading4"/>
    <w:rsid w:val="0087396F"/>
    <w:rPr>
      <w:rFonts w:ascii="Calibri" w:eastAsia="Calibri" w:hAnsi="Calibri" w:cs="Times New Roman"/>
      <w:b/>
      <w:bCs/>
      <w:sz w:val="28"/>
      <w:szCs w:val="28"/>
    </w:rPr>
  </w:style>
  <w:style w:type="character" w:styleId="Hyperlink">
    <w:name w:val="Hyperlink"/>
    <w:basedOn w:val="DefaultParagraphFont"/>
    <w:uiPriority w:val="99"/>
    <w:unhideWhenUsed/>
    <w:rsid w:val="00DD522F"/>
    <w:rPr>
      <w:color w:val="0000FF" w:themeColor="hyperlink"/>
      <w:u w:val="single"/>
    </w:rPr>
  </w:style>
  <w:style w:type="character" w:customStyle="1" w:styleId="UnresolvedMention1">
    <w:name w:val="Unresolved Mention1"/>
    <w:basedOn w:val="DefaultParagraphFont"/>
    <w:uiPriority w:val="99"/>
    <w:semiHidden/>
    <w:unhideWhenUsed/>
    <w:rsid w:val="00DD522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s://phet.colorado.edu/sims/html/states-of-matter-basics/latest/states-of-matter-basics_en.html"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Documents\BEST\Templates\template_chemistry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template_chemistry_item_diagnostic</Template>
  <TotalTime>54</TotalTime>
  <Pages>3</Pages>
  <Words>573</Words>
  <Characters>3268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3834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HEC Harden</dc:creator>
  <cp:lastModifiedBy>HEC Harden</cp:lastModifiedBy>
  <cp:revision>8</cp:revision>
  <cp:lastPrinted>2017-02-24T16:20:00Z</cp:lastPrinted>
  <dcterms:created xsi:type="dcterms:W3CDTF">2018-03-01T15:50:00Z</dcterms:created>
  <dcterms:modified xsi:type="dcterms:W3CDTF">2018-06-14T15:10:00Z</dcterms:modified>
</cp:coreProperties>
</file>